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firstLine="0" w:left="5812"/>
        <w:rPr>
          <w:bCs/>
        </w:rPr>
      </w:pPr>
      <w:r>
        <w:rPr>
          <w:bCs/>
        </w:rPr>
        <w:t xml:space="preserve">Додаток </w:t>
      </w:r>
      <w:r>
        <w:rPr>
          <w:bCs/>
        </w:rPr>
      </w:r>
      <w:r>
        <w:rPr>
          <w:bCs/>
        </w:rPr>
      </w:r>
    </w:p>
    <w:p>
      <w:pPr>
        <w:pBdr/>
        <w:spacing/>
        <w:ind w:firstLine="0" w:left="5812"/>
        <w:rPr/>
      </w:pPr>
      <w:r>
        <w:t xml:space="preserve">до рішення 57 сесії Менської міської ради 8 скликання</w:t>
      </w:r>
      <w:r/>
    </w:p>
    <w:p>
      <w:pPr>
        <w:pStyle w:val="904"/>
        <w:pBdr/>
        <w:spacing w:after="0" w:afterAutospacing="0" w:before="0" w:beforeAutospacing="0"/>
        <w:ind w:left="5812"/>
        <w:rPr>
          <w:lang w:val="uk-UA"/>
        </w:rPr>
      </w:pPr>
      <w:r>
        <w:rPr>
          <w:sz w:val="28"/>
          <w:lang w:val="uk-UA"/>
        </w:rPr>
        <w:t xml:space="preserve">24 січня 2025 року № 07</w:t>
      </w:r>
      <w:r>
        <w:rPr>
          <w:lang w:val="uk-UA"/>
        </w:rPr>
      </w:r>
      <w:r>
        <w:rPr>
          <w:lang w:val="uk-UA"/>
        </w:rPr>
      </w:r>
    </w:p>
    <w:p>
      <w:pPr>
        <w:pBdr/>
        <w:tabs>
          <w:tab w:val="left" w:leader="none" w:pos="4678"/>
          <w:tab w:val="left" w:leader="none" w:pos="5812"/>
        </w:tabs>
        <w:spacing/>
        <w:ind w:right="5528" w:firstLine="0"/>
        <w:rPr/>
      </w:pPr>
      <w:r/>
      <w:r/>
    </w:p>
    <w:p>
      <w:pPr>
        <w:pBdr/>
        <w:tabs>
          <w:tab w:val="left" w:leader="none" w:pos="4678"/>
          <w:tab w:val="left" w:leader="none" w:pos="5812"/>
        </w:tabs>
        <w:spacing/>
        <w:ind w:right="5528" w:firstLine="0"/>
        <w:rPr/>
      </w:pPr>
      <w:r/>
      <w:r/>
    </w:p>
    <w:p>
      <w:pPr>
        <w:pBdr/>
        <w:tabs>
          <w:tab w:val="left" w:leader="none" w:pos="567"/>
        </w:tabs>
        <w:spacing/>
        <w:ind w:right="-1" w:firstLine="0"/>
        <w:jc w:val="center"/>
        <w:rPr>
          <w:b/>
          <w:bCs/>
        </w:rPr>
      </w:pPr>
      <w:r>
        <w:rPr>
          <w:b/>
          <w:bCs/>
        </w:rPr>
        <w:t xml:space="preserve">З В І Т</w:t>
      </w:r>
      <w:r>
        <w:rPr>
          <w:b/>
          <w:bCs/>
        </w:rPr>
      </w:r>
      <w:r>
        <w:rPr>
          <w:b/>
          <w:bCs/>
        </w:rPr>
      </w:r>
    </w:p>
    <w:p>
      <w:pPr>
        <w:pBdr/>
        <w:tabs>
          <w:tab w:val="left" w:leader="none" w:pos="567"/>
        </w:tabs>
        <w:spacing/>
        <w:ind w:right="-1" w:firstLine="0"/>
        <w:jc w:val="center"/>
        <w:rPr>
          <w:b/>
          <w:bCs/>
        </w:rPr>
      </w:pPr>
      <w:r>
        <w:rPr>
          <w:b/>
          <w:bCs/>
        </w:rPr>
        <w:t xml:space="preserve">наглядової ради </w:t>
      </w:r>
      <w:r>
        <w:rPr>
          <w:b/>
          <w:bCs/>
        </w:rPr>
        <w:t xml:space="preserve">Комунального некомерційного підприємства </w:t>
      </w:r>
      <w:r>
        <w:rPr>
          <w:b/>
          <w:bCs/>
        </w:rPr>
      </w:r>
      <w:r>
        <w:rPr>
          <w:b/>
          <w:bCs/>
        </w:rPr>
      </w:r>
    </w:p>
    <w:p>
      <w:pPr>
        <w:pBdr/>
        <w:tabs>
          <w:tab w:val="left" w:leader="none" w:pos="567"/>
        </w:tabs>
        <w:spacing/>
        <w:ind w:right="-1" w:firstLine="0"/>
        <w:jc w:val="center"/>
        <w:rPr>
          <w:b/>
          <w:bCs/>
        </w:rPr>
      </w:pPr>
      <w:r>
        <w:rPr>
          <w:b/>
          <w:bCs/>
        </w:rPr>
        <w:t xml:space="preserve">«Менська міська лікарня» Менської міської ради</w:t>
      </w:r>
      <w:r>
        <w:rPr>
          <w:b/>
          <w:bCs/>
        </w:rPr>
      </w:r>
      <w:r>
        <w:rPr>
          <w:b/>
          <w:bCs/>
        </w:rPr>
      </w:r>
    </w:p>
    <w:p>
      <w:pPr>
        <w:pBdr/>
        <w:tabs>
          <w:tab w:val="left" w:leader="none" w:pos="567"/>
        </w:tabs>
        <w:spacing/>
        <w:ind w:right="-1" w:firstLine="0"/>
        <w:jc w:val="center"/>
        <w:rPr>
          <w:b/>
          <w:bCs/>
        </w:rPr>
      </w:pPr>
      <w:r>
        <w:rPr>
          <w:b/>
          <w:bCs/>
        </w:rPr>
        <w:t xml:space="preserve">про діяльність за 2024 рік</w:t>
      </w:r>
      <w:r>
        <w:rPr>
          <w:b/>
          <w:bCs/>
        </w:rPr>
      </w:r>
      <w:r>
        <w:rPr>
          <w:b/>
          <w:bCs/>
        </w:rPr>
      </w:r>
    </w:p>
    <w:p>
      <w:pPr>
        <w:pStyle w:val="745"/>
        <w:pBdr/>
        <w:spacing/>
        <w:ind/>
        <w:rPr/>
      </w:pPr>
      <w:r/>
      <w:r/>
    </w:p>
    <w:p>
      <w:pPr>
        <w:pStyle w:val="745"/>
        <w:pBdr/>
        <w:spacing/>
        <w:ind w:right="-1"/>
        <w:rPr>
          <w:b w:val="0"/>
        </w:rPr>
      </w:pPr>
      <w:r>
        <w:rPr>
          <w:b w:val="0"/>
        </w:rPr>
        <w:tab/>
      </w:r>
      <w:r>
        <w:rPr>
          <w:b w:val="0"/>
        </w:rPr>
        <w:t xml:space="preserve">Наглядов</w:t>
      </w:r>
      <w:r>
        <w:rPr>
          <w:b w:val="0"/>
        </w:rPr>
        <w:t xml:space="preserve">а</w:t>
      </w:r>
      <w:r>
        <w:rPr>
          <w:b w:val="0"/>
        </w:rPr>
        <w:t xml:space="preserve"> рад</w:t>
      </w:r>
      <w:r>
        <w:rPr>
          <w:b w:val="0"/>
        </w:rPr>
        <w:t xml:space="preserve">а</w:t>
      </w:r>
      <w:r>
        <w:rPr>
          <w:b w:val="0"/>
        </w:rPr>
        <w:t xml:space="preserve"> Комунального некомерційного підприємства «Менська міська лікарня» Менської міської ради</w:t>
      </w:r>
      <w:r>
        <w:rPr>
          <w:b w:val="0"/>
        </w:rPr>
        <w:t xml:space="preserve"> створена рішенням чотирнадцятої сесії Менської міської ради восьмого скликання від 25 листопада 2021 року № 667 в кількості 6 осіб.</w:t>
      </w:r>
      <w:r>
        <w:rPr>
          <w:b w:val="0"/>
        </w:rPr>
      </w:r>
      <w:r>
        <w:rPr>
          <w:b w:val="0"/>
        </w:rPr>
      </w:r>
    </w:p>
    <w:p>
      <w:pPr>
        <w:pStyle w:val="745"/>
        <w:pBdr/>
        <w:spacing/>
        <w:ind w:right="-1"/>
        <w:rPr>
          <w:b w:val="0"/>
        </w:rPr>
      </w:pPr>
      <w:r>
        <w:rPr>
          <w:b w:val="0"/>
        </w:rPr>
        <w:tab/>
        <w:t xml:space="preserve">На даний час персональний склад наглядової ради КНП «Менська міська лікарня» наступний:</w:t>
      </w:r>
      <w:r>
        <w:rPr>
          <w:b w:val="0"/>
        </w:rPr>
      </w:r>
      <w:r>
        <w:rPr>
          <w:b w:val="0"/>
        </w:rPr>
      </w:r>
    </w:p>
    <w:p>
      <w:pPr>
        <w:pBdr/>
        <w:tabs>
          <w:tab w:val="left" w:leader="none" w:pos="1134"/>
        </w:tabs>
        <w:spacing/>
        <w:ind/>
        <w:rPr>
          <w:szCs w:val="28"/>
        </w:rPr>
      </w:pPr>
      <w:r>
        <w:rPr>
          <w:szCs w:val="28"/>
        </w:rPr>
        <w:t xml:space="preserve">Члени наглядової ради від Менської  міської ради: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left" w:leader="none" w:pos="1134"/>
        </w:tabs>
        <w:spacing/>
        <w:ind/>
        <w:rPr>
          <w:szCs w:val="28"/>
        </w:rPr>
      </w:pPr>
      <w:r>
        <w:rPr>
          <w:szCs w:val="28"/>
        </w:rPr>
        <w:t xml:space="preserve">1) </w:t>
      </w:r>
      <w:r>
        <w:t xml:space="preserve">Хоменко Віталій Валерійович, депутат Менської міської ради</w:t>
      </w:r>
      <w:r>
        <w:t xml:space="preserve"> – голова наглядової ради</w:t>
      </w:r>
      <w: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left" w:leader="none" w:pos="1134"/>
        </w:tabs>
        <w:spacing/>
        <w:ind/>
        <w:rPr>
          <w:szCs w:val="28"/>
        </w:rPr>
      </w:pPr>
      <w:r>
        <w:rPr>
          <w:szCs w:val="28"/>
        </w:rPr>
        <w:t xml:space="preserve">2) Марцева Тетяна Іванівна, начальник юридичног</w:t>
      </w:r>
      <w:r>
        <w:rPr>
          <w:szCs w:val="28"/>
        </w:rPr>
        <w:t xml:space="preserve">о відділу Менської міської ради – секретар наглядової ради.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left" w:leader="none" w:pos="1134"/>
        </w:tabs>
        <w:spacing/>
        <w:ind/>
        <w:rPr>
          <w:szCs w:val="28"/>
        </w:rPr>
      </w:pPr>
      <w:r>
        <w:rPr>
          <w:szCs w:val="28"/>
        </w:rPr>
        <w:t xml:space="preserve">Члени наглядової ради від трудового колективу: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left" w:leader="none" w:pos="1134"/>
        </w:tabs>
        <w:spacing/>
        <w:ind/>
        <w:rPr>
          <w:szCs w:val="28"/>
        </w:rPr>
      </w:pPr>
      <w:r>
        <w:rPr>
          <w:szCs w:val="28"/>
        </w:rPr>
        <w:t xml:space="preserve">3) Ткаченко Оксана Анатоліївна, начальник планово-економічного відділу КНП «Менська міська лікарня»;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left" w:leader="none" w:pos="1134"/>
        </w:tabs>
        <w:spacing/>
        <w:ind/>
        <w:rPr>
          <w:szCs w:val="28"/>
        </w:rPr>
      </w:pPr>
      <w:r>
        <w:rPr>
          <w:szCs w:val="28"/>
        </w:rPr>
        <w:t xml:space="preserve">4) Семенюк Володимир Борисович, завідувач діагностичного відділення, голова профспілкового комітету КНП «Менська міська лікарня».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left" w:leader="none" w:pos="1134"/>
        </w:tabs>
        <w:spacing/>
        <w:ind/>
        <w:rPr>
          <w:szCs w:val="28"/>
        </w:rPr>
      </w:pPr>
      <w:r>
        <w:rPr>
          <w:szCs w:val="28"/>
        </w:rPr>
        <w:t xml:space="preserve">Незалежні члени наглядової ради: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left" w:leader="none" w:pos="1134"/>
        </w:tabs>
        <w:spacing/>
        <w:ind/>
        <w:rPr>
          <w:szCs w:val="28"/>
        </w:rPr>
      </w:pPr>
      <w:r>
        <w:rPr>
          <w:szCs w:val="28"/>
        </w:rPr>
        <w:t xml:space="preserve">5) </w:t>
      </w:r>
      <w:r>
        <w:rPr>
          <w:szCs w:val="28"/>
        </w:rPr>
        <w:t xml:space="preserve">Петрушенко</w:t>
      </w:r>
      <w:r>
        <w:rPr>
          <w:szCs w:val="28"/>
        </w:rPr>
        <w:t xml:space="preserve"> Микола </w:t>
      </w:r>
      <w:r>
        <w:rPr>
          <w:szCs w:val="28"/>
        </w:rPr>
        <w:t xml:space="preserve">Васильвич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left" w:leader="none" w:pos="1134"/>
        </w:tabs>
        <w:spacing/>
        <w:ind/>
        <w:rPr>
          <w:szCs w:val="28"/>
        </w:rPr>
      </w:pPr>
      <w:r>
        <w:rPr>
          <w:szCs w:val="28"/>
        </w:rPr>
        <w:t xml:space="preserve">6) Бут Олександр Миколайович.</w:t>
      </w:r>
      <w:r>
        <w:rPr>
          <w:szCs w:val="28"/>
        </w:rPr>
      </w:r>
      <w:r>
        <w:rPr>
          <w:szCs w:val="28"/>
        </w:rPr>
      </w:r>
    </w:p>
    <w:p>
      <w:pPr>
        <w:pStyle w:val="745"/>
        <w:pBdr/>
        <w:spacing/>
        <w:ind w:right="-1"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745"/>
        <w:pBdr/>
        <w:spacing/>
        <w:ind w:right="-1"/>
        <w:rPr/>
      </w:pPr>
      <w:r>
        <w:rPr>
          <w:b w:val="0"/>
        </w:rPr>
        <w:tab/>
        <w:t xml:space="preserve">Наглядова рада КНП «Менська міська лікарня» діє відповідно до </w:t>
      </w:r>
      <w:r>
        <w:rPr>
          <w:b w:val="0"/>
        </w:rPr>
        <w:t xml:space="preserve">Порядку утворення, організації діяльності та ліквідації наглядових рад комунальних підприємств Менської міської ради, затвердженого рішенням восьмої сесії Менської міської ради восьмого скликання від 30 липня 2021 року № 395</w:t>
      </w:r>
      <w:r>
        <w:rPr>
          <w:b w:val="0"/>
        </w:rPr>
        <w:t xml:space="preserve">.</w:t>
      </w:r>
      <w:r>
        <w:t xml:space="preserve"> </w:t>
      </w:r>
      <w:r/>
    </w:p>
    <w:p>
      <w:pPr>
        <w:pStyle w:val="745"/>
        <w:pBdr/>
        <w:spacing/>
        <w:ind w:right="-1"/>
        <w:rPr/>
      </w:pPr>
      <w:r/>
      <w:r/>
    </w:p>
    <w:p>
      <w:pPr>
        <w:pStyle w:val="745"/>
        <w:pBdr/>
        <w:spacing/>
        <w:ind w:right="-1"/>
        <w:rPr>
          <w:b w:val="0"/>
        </w:rPr>
      </w:pPr>
      <w:r>
        <w:rPr>
          <w:b w:val="0"/>
        </w:rPr>
        <w:tab/>
        <w:t xml:space="preserve">Засідання наглядової ради проводяться в міру потреби, але не рідше одного разу на квартал.</w:t>
      </w:r>
      <w:r>
        <w:rPr>
          <w:b w:val="0"/>
        </w:rPr>
        <w:t xml:space="preserve"> Протягом 2024 року проведено 5 засідань наглядової ради КНП «Менська міська лікарня» на яких розглянуто наступні питання:</w:t>
      </w:r>
      <w:r>
        <w:rPr>
          <w:b w:val="0"/>
        </w:rPr>
      </w:r>
      <w:r>
        <w:rPr>
          <w:b w:val="0"/>
        </w:rPr>
      </w:r>
    </w:p>
    <w:p>
      <w:pPr>
        <w:pStyle w:val="745"/>
        <w:numPr>
          <w:ilvl w:val="0"/>
          <w:numId w:val="2"/>
        </w:numPr>
        <w:pBdr/>
        <w:spacing/>
        <w:ind w:right="-1"/>
        <w:rPr>
          <w:b w:val="0"/>
        </w:rPr>
      </w:pPr>
      <w:r>
        <w:rPr>
          <w:b w:val="0"/>
        </w:rPr>
        <w:t xml:space="preserve">Про затвердження плану роботи наглядової ради КНП «Менська міська лікарня» на 2024 рік.</w:t>
      </w:r>
      <w:r>
        <w:rPr>
          <w:b w:val="0"/>
        </w:rPr>
      </w:r>
      <w:r>
        <w:rPr>
          <w:b w:val="0"/>
        </w:rPr>
      </w:r>
    </w:p>
    <w:p>
      <w:pPr>
        <w:pStyle w:val="745"/>
        <w:numPr>
          <w:ilvl w:val="0"/>
          <w:numId w:val="2"/>
        </w:numPr>
        <w:pBdr/>
        <w:spacing/>
        <w:ind w:right="-1"/>
        <w:rPr>
          <w:b w:val="0"/>
        </w:rPr>
      </w:pPr>
      <w:r>
        <w:rPr>
          <w:b w:val="0"/>
        </w:rPr>
        <w:t xml:space="preserve">Звіт про роботу КНП «Менська міська лікарня» за 2023 рік.</w:t>
      </w:r>
      <w:r>
        <w:rPr>
          <w:b w:val="0"/>
        </w:rPr>
      </w:r>
      <w:r>
        <w:rPr>
          <w:b w:val="0"/>
        </w:rPr>
      </w:r>
    </w:p>
    <w:p>
      <w:pPr>
        <w:pStyle w:val="745"/>
        <w:numPr>
          <w:ilvl w:val="0"/>
          <w:numId w:val="2"/>
        </w:numPr>
        <w:pBdr/>
        <w:spacing/>
        <w:ind w:right="-1"/>
        <w:rPr>
          <w:b w:val="0"/>
        </w:rPr>
      </w:pPr>
      <w:r>
        <w:rPr>
          <w:b w:val="0"/>
        </w:rPr>
        <w:t xml:space="preserve">Звіт про виконання фінансового плану КНП «Менська міська лікарня» за 2023 рік.</w:t>
      </w:r>
      <w:r>
        <w:rPr>
          <w:b w:val="0"/>
        </w:rPr>
      </w:r>
      <w:r>
        <w:rPr>
          <w:b w:val="0"/>
        </w:rPr>
      </w:r>
    </w:p>
    <w:p>
      <w:pPr>
        <w:pStyle w:val="745"/>
        <w:numPr>
          <w:ilvl w:val="0"/>
          <w:numId w:val="2"/>
        </w:numPr>
        <w:pBdr/>
        <w:spacing/>
        <w:ind w:right="-1"/>
        <w:rPr>
          <w:b w:val="0"/>
        </w:rPr>
      </w:pPr>
      <w:r>
        <w:rPr>
          <w:b w:val="0"/>
        </w:rPr>
        <w:t xml:space="preserve">Про </w:t>
      </w:r>
      <w:r>
        <w:rPr>
          <w:b w:val="0"/>
        </w:rPr>
        <w:t xml:space="preserve">затверджені </w:t>
      </w:r>
      <w:r>
        <w:rPr>
          <w:b w:val="0"/>
        </w:rPr>
        <w:t xml:space="preserve">пакети медичних послуг </w:t>
      </w:r>
      <w:r>
        <w:rPr>
          <w:b w:val="0"/>
        </w:rPr>
        <w:t xml:space="preserve">відповідно до</w:t>
      </w:r>
      <w:r>
        <w:rPr>
          <w:b w:val="0"/>
        </w:rPr>
        <w:t xml:space="preserve"> </w:t>
      </w:r>
      <w:r>
        <w:rPr>
          <w:b w:val="0"/>
        </w:rPr>
        <w:t xml:space="preserve">укладен</w:t>
      </w:r>
      <w:r>
        <w:rPr>
          <w:b w:val="0"/>
        </w:rPr>
        <w:t xml:space="preserve">ого з </w:t>
      </w:r>
      <w:r>
        <w:rPr>
          <w:b w:val="0"/>
        </w:rPr>
        <w:t xml:space="preserve">НСЗУ </w:t>
      </w:r>
      <w:r>
        <w:rPr>
          <w:b w:val="0"/>
        </w:rPr>
        <w:t xml:space="preserve">договору на медичне обслуговування населення </w:t>
      </w:r>
      <w:r>
        <w:rPr>
          <w:b w:val="0"/>
        </w:rPr>
        <w:t xml:space="preserve">на 2024 рік.</w:t>
      </w:r>
      <w:r>
        <w:rPr>
          <w:b w:val="0"/>
        </w:rPr>
      </w:r>
      <w:r>
        <w:rPr>
          <w:b w:val="0"/>
        </w:rPr>
      </w:r>
    </w:p>
    <w:p>
      <w:pPr>
        <w:pStyle w:val="745"/>
        <w:numPr>
          <w:ilvl w:val="0"/>
          <w:numId w:val="2"/>
        </w:numPr>
        <w:pBdr/>
        <w:spacing/>
        <w:ind w:right="-1"/>
        <w:rPr>
          <w:b w:val="0"/>
        </w:rPr>
      </w:pPr>
      <w:r>
        <w:rPr>
          <w:b w:val="0"/>
        </w:rPr>
        <w:t xml:space="preserve">Щодо купівлі медичного обладнання.</w:t>
      </w:r>
      <w:r>
        <w:rPr>
          <w:b w:val="0"/>
        </w:rPr>
      </w:r>
      <w:r>
        <w:rPr>
          <w:b w:val="0"/>
        </w:rPr>
      </w:r>
    </w:p>
    <w:p>
      <w:pPr>
        <w:pStyle w:val="745"/>
        <w:numPr>
          <w:ilvl w:val="0"/>
          <w:numId w:val="2"/>
        </w:numPr>
        <w:pBdr/>
        <w:spacing/>
        <w:ind w:right="-1"/>
        <w:rPr>
          <w:b w:val="0"/>
        </w:rPr>
      </w:pPr>
      <w:r>
        <w:rPr>
          <w:b w:val="0"/>
        </w:rPr>
        <w:t xml:space="preserve">Про використання приміщення стоматології.</w:t>
      </w:r>
      <w:r>
        <w:rPr>
          <w:b w:val="0"/>
        </w:rPr>
      </w:r>
      <w:r>
        <w:rPr>
          <w:b w:val="0"/>
        </w:rPr>
      </w:r>
    </w:p>
    <w:p>
      <w:pPr>
        <w:pStyle w:val="745"/>
        <w:numPr>
          <w:ilvl w:val="0"/>
          <w:numId w:val="2"/>
        </w:numPr>
        <w:pBdr/>
        <w:spacing/>
        <w:ind w:right="-1"/>
        <w:rPr>
          <w:b w:val="0"/>
        </w:rPr>
      </w:pPr>
      <w:r>
        <w:rPr>
          <w:b w:val="0"/>
        </w:rPr>
        <w:t xml:space="preserve">Про використання приміщення колишньої дитячої консультації.</w:t>
      </w:r>
      <w:r>
        <w:rPr>
          <w:b w:val="0"/>
        </w:rPr>
      </w:r>
      <w:r>
        <w:rPr>
          <w:b w:val="0"/>
        </w:rPr>
      </w:r>
    </w:p>
    <w:p>
      <w:pPr>
        <w:pStyle w:val="745"/>
        <w:numPr>
          <w:ilvl w:val="0"/>
          <w:numId w:val="2"/>
        </w:numPr>
        <w:pBdr/>
        <w:spacing/>
        <w:ind w:right="-1"/>
        <w:rPr>
          <w:b w:val="0"/>
        </w:rPr>
      </w:pPr>
      <w:r>
        <w:rPr>
          <w:b w:val="0"/>
        </w:rPr>
        <w:t xml:space="preserve">Про роботу КНП «Менська міська лікарня» за перше півріччя 2024 року.</w:t>
      </w:r>
      <w:r>
        <w:rPr>
          <w:b w:val="0"/>
        </w:rPr>
      </w:r>
      <w:r>
        <w:rPr>
          <w:b w:val="0"/>
        </w:rPr>
      </w:r>
    </w:p>
    <w:p>
      <w:pPr>
        <w:pStyle w:val="745"/>
        <w:numPr>
          <w:ilvl w:val="0"/>
          <w:numId w:val="2"/>
        </w:numPr>
        <w:pBdr/>
        <w:spacing/>
        <w:ind w:right="-1"/>
        <w:rPr>
          <w:b w:val="0"/>
        </w:rPr>
      </w:pPr>
      <w:r>
        <w:rPr>
          <w:b w:val="0"/>
        </w:rPr>
        <w:t xml:space="preserve">Звіт про виконання фінансового плану КНП «Менська міська лікарня» за перше півріччя 2024 року.</w:t>
      </w:r>
      <w:r>
        <w:rPr>
          <w:b w:val="0"/>
        </w:rPr>
      </w:r>
      <w:r>
        <w:rPr>
          <w:b w:val="0"/>
        </w:rPr>
      </w:r>
    </w:p>
    <w:p>
      <w:pPr>
        <w:pStyle w:val="745"/>
        <w:numPr>
          <w:ilvl w:val="0"/>
          <w:numId w:val="2"/>
        </w:numPr>
        <w:pBdr/>
        <w:spacing/>
        <w:ind w:right="-1"/>
        <w:rPr>
          <w:b w:val="0"/>
        </w:rPr>
      </w:pPr>
      <w:r>
        <w:rPr>
          <w:b w:val="0"/>
        </w:rPr>
        <w:t xml:space="preserve">  Про необхідність придбання медичного обладнання.</w:t>
      </w:r>
      <w:r>
        <w:rPr>
          <w:b w:val="0"/>
        </w:rPr>
      </w:r>
      <w:r>
        <w:rPr>
          <w:b w:val="0"/>
        </w:rPr>
      </w:r>
    </w:p>
    <w:p>
      <w:pPr>
        <w:pStyle w:val="745"/>
        <w:numPr>
          <w:ilvl w:val="0"/>
          <w:numId w:val="2"/>
        </w:numPr>
        <w:pBdr/>
        <w:spacing/>
        <w:ind w:right="-1"/>
        <w:rPr>
          <w:b w:val="0"/>
        </w:rPr>
      </w:pPr>
      <w:r>
        <w:rPr>
          <w:b w:val="0"/>
        </w:rPr>
        <w:t xml:space="preserve"> Про роботу реабілітаційного відділення КНП «Менська міська лікарня».</w:t>
      </w:r>
      <w:r>
        <w:rPr>
          <w:b w:val="0"/>
        </w:rPr>
      </w:r>
      <w:r>
        <w:rPr>
          <w:b w:val="0"/>
        </w:rPr>
      </w:r>
    </w:p>
    <w:p>
      <w:pPr>
        <w:pStyle w:val="745"/>
        <w:numPr>
          <w:ilvl w:val="0"/>
          <w:numId w:val="2"/>
        </w:numPr>
        <w:pBdr/>
        <w:spacing/>
        <w:ind w:right="-1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 xml:space="preserve">Про погодження фінансового плану КНП «Менська міська лікарня» на 2025 рік.</w:t>
      </w:r>
      <w:r>
        <w:rPr>
          <w:b w:val="0"/>
        </w:rPr>
      </w:r>
      <w:r>
        <w:rPr>
          <w:b w:val="0"/>
        </w:rPr>
      </w:r>
    </w:p>
    <w:p>
      <w:pPr>
        <w:pStyle w:val="745"/>
        <w:numPr>
          <w:ilvl w:val="0"/>
          <w:numId w:val="2"/>
        </w:numPr>
        <w:pBdr/>
        <w:spacing/>
        <w:ind w:right="-1"/>
        <w:rPr>
          <w:b w:val="0"/>
        </w:rPr>
      </w:pPr>
      <w:r>
        <w:rPr>
          <w:b w:val="0"/>
        </w:rPr>
        <w:t xml:space="preserve"> Про </w:t>
      </w:r>
      <w:r>
        <w:rPr>
          <w:b w:val="0"/>
        </w:rPr>
        <w:t xml:space="preserve">стан роботи з </w:t>
      </w:r>
      <w:r>
        <w:rPr>
          <w:b w:val="0"/>
        </w:rPr>
        <w:t xml:space="preserve">укладен</w:t>
      </w:r>
      <w:r>
        <w:rPr>
          <w:b w:val="0"/>
        </w:rPr>
        <w:t xml:space="preserve">ня</w:t>
      </w:r>
      <w:r>
        <w:rPr>
          <w:b w:val="0"/>
        </w:rPr>
        <w:t xml:space="preserve"> договору на медичне обслуговування населення з НСЗУ на 2025 рік</w:t>
      </w:r>
      <w:r>
        <w:rPr>
          <w:b w:val="0"/>
        </w:rPr>
        <w:t xml:space="preserve"> та заплановані пакети медичних послуг</w:t>
      </w:r>
      <w:bookmarkStart w:id="0" w:name="_GoBack"/>
      <w:r/>
      <w:bookmarkEnd w:id="0"/>
      <w:r>
        <w:rPr>
          <w:b w:val="0"/>
        </w:rPr>
        <w:t xml:space="preserve">.</w:t>
      </w:r>
      <w:r>
        <w:rPr>
          <w:b w:val="0"/>
        </w:rPr>
      </w:r>
      <w:r>
        <w:rPr>
          <w:b w:val="0"/>
        </w:rPr>
      </w:r>
    </w:p>
    <w:p>
      <w:pPr>
        <w:pStyle w:val="745"/>
        <w:numPr>
          <w:ilvl w:val="0"/>
          <w:numId w:val="2"/>
        </w:numPr>
        <w:pBdr/>
        <w:spacing/>
        <w:ind w:right="-1"/>
        <w:rPr>
          <w:b w:val="0"/>
        </w:rPr>
      </w:pPr>
      <w:r>
        <w:rPr>
          <w:b w:val="0"/>
        </w:rPr>
        <w:t xml:space="preserve"> Про затвердження плану роботи наглядової ради КНП «Менська міська лікарня» на 2025 рік.</w:t>
      </w:r>
      <w:r>
        <w:rPr>
          <w:b w:val="0"/>
        </w:rPr>
      </w:r>
      <w:r>
        <w:rPr>
          <w:b w:val="0"/>
        </w:rPr>
      </w:r>
    </w:p>
    <w:p>
      <w:pPr>
        <w:pStyle w:val="717"/>
        <w:pBdr>
          <w:top w:val="none" w:color="000000" w:sz="4" w:space="15"/>
        </w:pBdr>
        <w:spacing/>
        <w:ind/>
        <w:rPr/>
      </w:pPr>
      <w:r/>
      <w:r/>
    </w:p>
    <w:p>
      <w:pPr>
        <w:pStyle w:val="717"/>
        <w:pBdr>
          <w:top w:val="none" w:color="000000" w:sz="4" w:space="15"/>
        </w:pBdr>
        <w:spacing/>
        <w:ind/>
        <w:rPr/>
      </w:pPr>
      <w:r>
        <w:t xml:space="preserve">Голова наглядової ради                                                            Віталій ХОМЕНКО</w:t>
      </w:r>
      <w:r/>
    </w:p>
    <w:sectPr>
      <w:headerReference w:type="default" r:id="rId9"/>
      <w:headerReference w:type="first" r:id="rId10"/>
      <w:footnotePr/>
      <w:endnotePr/>
      <w:type w:val="nextPage"/>
      <w:pgSz w:h="16838" w:orient="portrait" w:w="11906"/>
      <w:pgMar w:top="851" w:right="567" w:bottom="1134" w:left="1701" w:header="170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Mangal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754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firstLine="0"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068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59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59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79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59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59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79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59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59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79" w:left="6480"/>
      </w:pPr>
      <w:rPr/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699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00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0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02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03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04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05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06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07">
    <w:name w:val="Title Char"/>
    <w:basedOn w:val="724"/>
    <w:link w:val="7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08">
    <w:name w:val="Subtitle Char"/>
    <w:basedOn w:val="724"/>
    <w:link w:val="7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09">
    <w:name w:val="Quote Char"/>
    <w:basedOn w:val="724"/>
    <w:link w:val="7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10">
    <w:name w:val="Intense Quote Char"/>
    <w:basedOn w:val="724"/>
    <w:link w:val="75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11">
    <w:name w:val="Header Char"/>
    <w:basedOn w:val="724"/>
    <w:link w:val="754"/>
    <w:uiPriority w:val="99"/>
    <w:pPr>
      <w:pBdr/>
      <w:spacing/>
      <w:ind/>
    </w:pPr>
  </w:style>
  <w:style w:type="character" w:styleId="712">
    <w:name w:val="Footnote Text Char"/>
    <w:basedOn w:val="724"/>
    <w:link w:val="887"/>
    <w:uiPriority w:val="99"/>
    <w:semiHidden/>
    <w:pPr>
      <w:pBdr/>
      <w:spacing/>
      <w:ind/>
    </w:pPr>
    <w:rPr>
      <w:sz w:val="20"/>
      <w:szCs w:val="20"/>
    </w:rPr>
  </w:style>
  <w:style w:type="character" w:styleId="713">
    <w:name w:val="Endnote Text Char"/>
    <w:basedOn w:val="724"/>
    <w:link w:val="890"/>
    <w:uiPriority w:val="99"/>
    <w:semiHidden/>
    <w:pPr>
      <w:pBdr/>
      <w:spacing/>
      <w:ind/>
    </w:pPr>
    <w:rPr>
      <w:sz w:val="20"/>
      <w:szCs w:val="20"/>
    </w:rPr>
  </w:style>
  <w:style w:type="paragraph" w:styleId="714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709"/>
      </w:tabs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color w:val="000000"/>
      <w:sz w:val="28"/>
    </w:rPr>
  </w:style>
  <w:style w:type="paragraph" w:styleId="715">
    <w:name w:val="Heading 1"/>
    <w:basedOn w:val="714"/>
    <w:next w:val="714"/>
    <w:link w:val="735"/>
    <w:uiPriority w:val="9"/>
    <w:qFormat/>
    <w:pPr>
      <w:widowControl w:val="false"/>
      <w:pBdr/>
      <w:spacing/>
      <w:ind w:firstLine="0"/>
      <w:jc w:val="center"/>
      <w:outlineLvl w:val="0"/>
    </w:pPr>
    <w:rPr>
      <w:rFonts w:eastAsia="Lucida Sans Unicode" w:cs="Mangal"/>
      <w:b/>
      <w:color w:val="000000" w:themeColor="text1"/>
      <w:szCs w:val="28"/>
      <w:lang w:eastAsia="hi-IN" w:bidi="hi-IN"/>
    </w:rPr>
  </w:style>
  <w:style w:type="paragraph" w:styleId="716">
    <w:name w:val="Heading 2"/>
    <w:basedOn w:val="714"/>
    <w:next w:val="714"/>
    <w:link w:val="736"/>
    <w:uiPriority w:val="9"/>
    <w:unhideWhenUsed/>
    <w:qFormat/>
    <w:pPr>
      <w:pBdr/>
      <w:tabs>
        <w:tab w:val="clear" w:leader="none" w:pos="709"/>
        <w:tab w:val="left" w:leader="none" w:pos="4394"/>
        <w:tab w:val="left" w:leader="none" w:pos="7370"/>
      </w:tabs>
      <w:spacing/>
      <w:ind w:firstLine="0"/>
      <w:outlineLvl w:val="1"/>
    </w:pPr>
    <w:rPr>
      <w:rFonts w:eastAsia="Lucida Sans Unicode" w:cs="Mangal"/>
      <w:color w:val="000000" w:themeColor="text1"/>
      <w:szCs w:val="28"/>
      <w:lang w:eastAsia="hi-IN" w:bidi="hi-IN"/>
    </w:rPr>
  </w:style>
  <w:style w:type="paragraph" w:styleId="717">
    <w:name w:val="Heading 3"/>
    <w:basedOn w:val="714"/>
    <w:next w:val="714"/>
    <w:link w:val="737"/>
    <w:uiPriority w:val="9"/>
    <w:unhideWhenUsed/>
    <w:qFormat/>
    <w:pPr>
      <w:pBdr/>
      <w:tabs>
        <w:tab w:val="left" w:leader="none" w:pos="6803"/>
      </w:tabs>
      <w:spacing/>
      <w:ind w:firstLine="0"/>
      <w:outlineLvl w:val="2"/>
    </w:pPr>
  </w:style>
  <w:style w:type="paragraph" w:styleId="718">
    <w:name w:val="Heading 4"/>
    <w:basedOn w:val="714"/>
    <w:next w:val="714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714"/>
    <w:next w:val="714"/>
    <w:link w:val="73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714"/>
    <w:next w:val="714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721">
    <w:name w:val="Heading 7"/>
    <w:basedOn w:val="714"/>
    <w:next w:val="714"/>
    <w:link w:val="74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22">
    <w:name w:val="Heading 8"/>
    <w:basedOn w:val="714"/>
    <w:next w:val="714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723">
    <w:name w:val="Heading 9"/>
    <w:basedOn w:val="714"/>
    <w:next w:val="714"/>
    <w:link w:val="74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character" w:styleId="727">
    <w:name w:val="Intense Emphasis"/>
    <w:basedOn w:val="724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28">
    <w:name w:val="Intense Reference"/>
    <w:basedOn w:val="724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29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0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731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732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3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4">
    <w:name w:val="FollowedHyperlink"/>
    <w:basedOn w:val="724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character" w:styleId="735" w:customStyle="1">
    <w:name w:val="Заголовок 1 Знак"/>
    <w:link w:val="715"/>
    <w:uiPriority w:val="9"/>
    <w:pPr>
      <w:pBdr/>
      <w:spacing/>
      <w:ind/>
    </w:pPr>
    <w:rPr>
      <w:rFonts w:ascii="Times New Roman" w:hAnsi="Times New Roman" w:eastAsia="Lucida Sans Unicode" w:cs="Mangal"/>
      <w:b/>
      <w:color w:val="000000" w:themeColor="text1"/>
      <w:sz w:val="28"/>
      <w:szCs w:val="28"/>
      <w:lang w:eastAsia="hi-IN" w:bidi="hi-IN"/>
    </w:rPr>
  </w:style>
  <w:style w:type="character" w:styleId="736" w:customStyle="1">
    <w:name w:val="Заголовок 2 Знак"/>
    <w:link w:val="716"/>
    <w:uiPriority w:val="9"/>
    <w:pPr>
      <w:pBdr/>
      <w:spacing/>
      <w:ind/>
    </w:pPr>
    <w:rPr>
      <w:rFonts w:ascii="Times New Roman" w:hAnsi="Times New Roman" w:eastAsia="Lucida Sans Unicode" w:cs="Mangal"/>
      <w:color w:val="000000" w:themeColor="text1"/>
      <w:sz w:val="28"/>
      <w:szCs w:val="28"/>
      <w:lang w:eastAsia="hi-IN" w:bidi="hi-IN"/>
    </w:rPr>
  </w:style>
  <w:style w:type="character" w:styleId="737" w:customStyle="1">
    <w:name w:val="Заголовок 3 Знак"/>
    <w:link w:val="717"/>
    <w:uiPriority w:val="9"/>
    <w:pPr>
      <w:pBdr/>
      <w:spacing/>
      <w:ind/>
    </w:pPr>
    <w:rPr>
      <w:rFonts w:ascii="Times New Roman" w:hAnsi="Times New Roman" w:eastAsia="Times New Roman" w:cs="Times New Roman"/>
      <w:b w:val="0"/>
      <w:color w:val="000000"/>
      <w:sz w:val="28"/>
    </w:rPr>
  </w:style>
  <w:style w:type="character" w:styleId="738" w:customStyle="1">
    <w:name w:val="Заголовок 4 Знак"/>
    <w:basedOn w:val="724"/>
    <w:link w:val="71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"/>
    <w:basedOn w:val="724"/>
    <w:link w:val="71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basedOn w:val="724"/>
    <w:link w:val="72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"/>
    <w:basedOn w:val="724"/>
    <w:link w:val="72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714"/>
    <w:uiPriority w:val="34"/>
    <w:qFormat/>
    <w:pPr>
      <w:pBdr/>
      <w:spacing/>
      <w:ind w:left="720"/>
      <w:contextualSpacing w:val="true"/>
    </w:pPr>
  </w:style>
  <w:style w:type="paragraph" w:styleId="745">
    <w:name w:val="No Spacing"/>
    <w:basedOn w:val="714"/>
    <w:uiPriority w:val="1"/>
    <w:qFormat/>
    <w:pPr>
      <w:pBdr/>
      <w:tabs>
        <w:tab w:val="left" w:leader="none" w:pos="4678"/>
        <w:tab w:val="left" w:leader="none" w:pos="5812"/>
      </w:tabs>
      <w:spacing/>
      <w:ind w:right="5528" w:firstLine="0"/>
    </w:pPr>
    <w:rPr>
      <w:b/>
    </w:rPr>
  </w:style>
  <w:style w:type="paragraph" w:styleId="746">
    <w:name w:val="Title"/>
    <w:basedOn w:val="714"/>
    <w:next w:val="714"/>
    <w:link w:val="74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7" w:customStyle="1">
    <w:name w:val="Назва Знак"/>
    <w:basedOn w:val="724"/>
    <w:link w:val="746"/>
    <w:uiPriority w:val="10"/>
    <w:pPr>
      <w:pBdr/>
      <w:spacing/>
      <w:ind/>
    </w:pPr>
    <w:rPr>
      <w:sz w:val="48"/>
      <w:szCs w:val="48"/>
    </w:rPr>
  </w:style>
  <w:style w:type="paragraph" w:styleId="748">
    <w:name w:val="Subtitle"/>
    <w:basedOn w:val="714"/>
    <w:next w:val="714"/>
    <w:link w:val="74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49" w:customStyle="1">
    <w:name w:val="Підзаголовок Знак"/>
    <w:basedOn w:val="724"/>
    <w:link w:val="748"/>
    <w:uiPriority w:val="11"/>
    <w:pPr>
      <w:pBdr/>
      <w:spacing/>
      <w:ind/>
    </w:pPr>
    <w:rPr>
      <w:sz w:val="24"/>
      <w:szCs w:val="24"/>
    </w:rPr>
  </w:style>
  <w:style w:type="paragraph" w:styleId="750">
    <w:name w:val="Quote"/>
    <w:basedOn w:val="714"/>
    <w:next w:val="714"/>
    <w:link w:val="751"/>
    <w:uiPriority w:val="29"/>
    <w:qFormat/>
    <w:pPr>
      <w:pBdr/>
      <w:spacing/>
      <w:ind w:right="720" w:left="720"/>
    </w:pPr>
    <w:rPr>
      <w:i/>
    </w:rPr>
  </w:style>
  <w:style w:type="character" w:styleId="751" w:customStyle="1">
    <w:name w:val="Цитата Знак"/>
    <w:link w:val="750"/>
    <w:uiPriority w:val="29"/>
    <w:pPr>
      <w:pBdr/>
      <w:spacing/>
      <w:ind/>
    </w:pPr>
    <w:rPr>
      <w:i/>
    </w:rPr>
  </w:style>
  <w:style w:type="paragraph" w:styleId="752">
    <w:name w:val="Intense Quote"/>
    <w:basedOn w:val="714"/>
    <w:next w:val="714"/>
    <w:link w:val="75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3" w:customStyle="1">
    <w:name w:val="Насичена цитата Знак"/>
    <w:link w:val="752"/>
    <w:uiPriority w:val="30"/>
    <w:pPr>
      <w:pBdr/>
      <w:spacing/>
      <w:ind/>
    </w:pPr>
    <w:rPr>
      <w:i/>
    </w:rPr>
  </w:style>
  <w:style w:type="paragraph" w:styleId="754">
    <w:name w:val="Header"/>
    <w:basedOn w:val="714"/>
    <w:link w:val="755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55" w:customStyle="1">
    <w:name w:val="Верхній колонтитул Знак"/>
    <w:basedOn w:val="724"/>
    <w:link w:val="754"/>
    <w:uiPriority w:val="99"/>
    <w:pPr>
      <w:pBdr/>
      <w:spacing/>
      <w:ind/>
    </w:pPr>
  </w:style>
  <w:style w:type="paragraph" w:styleId="756">
    <w:name w:val="Footer"/>
    <w:basedOn w:val="714"/>
    <w:link w:val="759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57" w:customStyle="1">
    <w:name w:val="Footer Char"/>
    <w:basedOn w:val="724"/>
    <w:uiPriority w:val="99"/>
    <w:pPr>
      <w:pBdr/>
      <w:spacing/>
      <w:ind/>
    </w:pPr>
  </w:style>
  <w:style w:type="paragraph" w:styleId="758">
    <w:name w:val="Caption"/>
    <w:basedOn w:val="714"/>
    <w:next w:val="71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59" w:customStyle="1">
    <w:name w:val="Нижній колонтитул Знак"/>
    <w:link w:val="756"/>
    <w:uiPriority w:val="99"/>
    <w:pPr>
      <w:pBdr/>
      <w:spacing/>
      <w:ind/>
    </w:pPr>
  </w:style>
  <w:style w:type="table" w:styleId="760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Table Grid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7">
    <w:name w:val="footnote text"/>
    <w:basedOn w:val="714"/>
    <w:link w:val="888"/>
    <w:uiPriority w:val="99"/>
    <w:semiHidden/>
    <w:unhideWhenUsed/>
    <w:pPr>
      <w:pBdr/>
      <w:spacing w:after="40"/>
      <w:ind/>
    </w:pPr>
    <w:rPr>
      <w:sz w:val="18"/>
    </w:rPr>
  </w:style>
  <w:style w:type="character" w:styleId="888" w:customStyle="1">
    <w:name w:val="Текст виноски Знак"/>
    <w:link w:val="887"/>
    <w:uiPriority w:val="99"/>
    <w:pPr>
      <w:pBdr/>
      <w:spacing/>
      <w:ind/>
    </w:pPr>
    <w:rPr>
      <w:sz w:val="18"/>
    </w:rPr>
  </w:style>
  <w:style w:type="character" w:styleId="889">
    <w:name w:val="footnote reference"/>
    <w:basedOn w:val="724"/>
    <w:uiPriority w:val="99"/>
    <w:unhideWhenUsed/>
    <w:pPr>
      <w:pBdr/>
      <w:spacing/>
      <w:ind/>
    </w:pPr>
    <w:rPr>
      <w:vertAlign w:val="superscript"/>
    </w:rPr>
  </w:style>
  <w:style w:type="paragraph" w:styleId="890">
    <w:name w:val="endnote text"/>
    <w:basedOn w:val="714"/>
    <w:link w:val="891"/>
    <w:uiPriority w:val="99"/>
    <w:semiHidden/>
    <w:unhideWhenUsed/>
    <w:pPr>
      <w:pBdr/>
      <w:spacing/>
      <w:ind/>
    </w:pPr>
    <w:rPr>
      <w:sz w:val="20"/>
    </w:rPr>
  </w:style>
  <w:style w:type="character" w:styleId="891" w:customStyle="1">
    <w:name w:val="Текст кінцевої виноски Знак"/>
    <w:link w:val="890"/>
    <w:uiPriority w:val="99"/>
    <w:pPr>
      <w:pBdr/>
      <w:spacing/>
      <w:ind/>
    </w:pPr>
    <w:rPr>
      <w:sz w:val="20"/>
    </w:rPr>
  </w:style>
  <w:style w:type="character" w:styleId="892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93">
    <w:name w:val="toc 1"/>
    <w:basedOn w:val="714"/>
    <w:next w:val="714"/>
    <w:uiPriority w:val="39"/>
    <w:unhideWhenUsed/>
    <w:pPr>
      <w:pBdr/>
      <w:spacing w:after="57"/>
      <w:ind w:firstLine="0"/>
    </w:pPr>
  </w:style>
  <w:style w:type="paragraph" w:styleId="894">
    <w:name w:val="toc 2"/>
    <w:basedOn w:val="714"/>
    <w:next w:val="714"/>
    <w:uiPriority w:val="39"/>
    <w:unhideWhenUsed/>
    <w:pPr>
      <w:pBdr/>
      <w:spacing w:after="57"/>
      <w:ind w:firstLine="0" w:left="283"/>
    </w:pPr>
  </w:style>
  <w:style w:type="paragraph" w:styleId="895">
    <w:name w:val="toc 3"/>
    <w:basedOn w:val="714"/>
    <w:next w:val="714"/>
    <w:uiPriority w:val="39"/>
    <w:unhideWhenUsed/>
    <w:pPr>
      <w:pBdr/>
      <w:spacing w:after="57"/>
      <w:ind w:firstLine="0" w:left="567"/>
    </w:pPr>
  </w:style>
  <w:style w:type="paragraph" w:styleId="896">
    <w:name w:val="toc 4"/>
    <w:basedOn w:val="714"/>
    <w:next w:val="714"/>
    <w:uiPriority w:val="39"/>
    <w:unhideWhenUsed/>
    <w:pPr>
      <w:pBdr/>
      <w:spacing w:after="57"/>
      <w:ind w:firstLine="0" w:left="850"/>
    </w:pPr>
  </w:style>
  <w:style w:type="paragraph" w:styleId="897">
    <w:name w:val="toc 5"/>
    <w:basedOn w:val="714"/>
    <w:next w:val="714"/>
    <w:uiPriority w:val="39"/>
    <w:unhideWhenUsed/>
    <w:pPr>
      <w:pBdr/>
      <w:spacing w:after="57"/>
      <w:ind w:firstLine="0" w:left="1134"/>
    </w:pPr>
  </w:style>
  <w:style w:type="paragraph" w:styleId="898">
    <w:name w:val="toc 6"/>
    <w:basedOn w:val="714"/>
    <w:next w:val="714"/>
    <w:uiPriority w:val="39"/>
    <w:unhideWhenUsed/>
    <w:pPr>
      <w:pBdr/>
      <w:spacing w:after="57"/>
      <w:ind w:firstLine="0" w:left="1417"/>
    </w:pPr>
  </w:style>
  <w:style w:type="paragraph" w:styleId="899">
    <w:name w:val="toc 7"/>
    <w:basedOn w:val="714"/>
    <w:next w:val="714"/>
    <w:uiPriority w:val="39"/>
    <w:unhideWhenUsed/>
    <w:pPr>
      <w:pBdr/>
      <w:spacing w:after="57"/>
      <w:ind w:firstLine="0" w:left="1701"/>
    </w:pPr>
  </w:style>
  <w:style w:type="paragraph" w:styleId="900">
    <w:name w:val="toc 8"/>
    <w:basedOn w:val="714"/>
    <w:next w:val="714"/>
    <w:uiPriority w:val="39"/>
    <w:unhideWhenUsed/>
    <w:pPr>
      <w:pBdr/>
      <w:spacing w:after="57"/>
      <w:ind w:firstLine="0" w:left="1984"/>
    </w:pPr>
  </w:style>
  <w:style w:type="paragraph" w:styleId="901">
    <w:name w:val="toc 9"/>
    <w:basedOn w:val="714"/>
    <w:next w:val="714"/>
    <w:uiPriority w:val="39"/>
    <w:unhideWhenUsed/>
    <w:pPr>
      <w:pBdr/>
      <w:spacing w:after="57"/>
      <w:ind w:firstLine="0" w:left="2268"/>
    </w:pPr>
  </w:style>
  <w:style w:type="paragraph" w:styleId="902">
    <w:name w:val="TOC Heading"/>
    <w:uiPriority w:val="39"/>
    <w:unhideWhenUsed/>
    <w:pPr>
      <w:pBdr/>
      <w:spacing/>
      <w:ind/>
    </w:pPr>
  </w:style>
  <w:style w:type="paragraph" w:styleId="903">
    <w:name w:val="table of figures"/>
    <w:basedOn w:val="714"/>
    <w:next w:val="714"/>
    <w:uiPriority w:val="99"/>
    <w:unhideWhenUsed/>
    <w:pPr>
      <w:pBdr/>
      <w:spacing/>
      <w:ind/>
    </w:pPr>
  </w:style>
  <w:style w:type="paragraph" w:styleId="904">
    <w:name w:val="Normal (Web)"/>
    <w:basedOn w:val="714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lear" w:leader="none" w:pos="709"/>
      </w:tabs>
      <w:spacing w:after="100" w:afterAutospacing="1" w:before="100" w:beforeAutospacing="1"/>
      <w:ind w:firstLine="0"/>
      <w:jc w:val="left"/>
    </w:pPr>
    <w:rPr>
      <w:color w:val="auto"/>
      <w:sz w:val="20"/>
      <w:szCs w:val="20"/>
      <w:lang w:val="ru-RU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2CF5C-F973-47E4-8183-E12D6688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Anonymous</cp:lastModifiedBy>
  <cp:revision>10</cp:revision>
  <dcterms:created xsi:type="dcterms:W3CDTF">2025-01-22T15:49:00Z</dcterms:created>
  <dcterms:modified xsi:type="dcterms:W3CDTF">2025-01-28T06:31:53Z</dcterms:modified>
</cp:coreProperties>
</file>